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41AB" w14:textId="77777777" w:rsidR="00406F3F" w:rsidRPr="00406F3F" w:rsidRDefault="008843C9" w:rsidP="008843C9">
      <w:pPr>
        <w:spacing w:line="360" w:lineRule="auto"/>
        <w:jc w:val="center"/>
        <w:rPr>
          <w:rFonts w:ascii="Arial" w:eastAsia="Arial" w:hAnsi="Arial"/>
        </w:rPr>
      </w:pPr>
      <w:r>
        <w:rPr>
          <w:rFonts w:ascii="Arial" w:eastAsia="Arial" w:hAnsi="Arial"/>
          <w:noProof/>
        </w:rPr>
        <w:drawing>
          <wp:inline distT="0" distB="0" distL="0" distR="0" wp14:anchorId="7F38631B" wp14:editId="313EF274">
            <wp:extent cx="1911096"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C Office of Communications Secondary Logo-Horizontal-540_BO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096" cy="1097280"/>
                    </a:xfrm>
                    <a:prstGeom prst="rect">
                      <a:avLst/>
                    </a:prstGeom>
                  </pic:spPr>
                </pic:pic>
              </a:graphicData>
            </a:graphic>
          </wp:inline>
        </w:drawing>
      </w:r>
    </w:p>
    <w:p w14:paraId="473D0A99" w14:textId="77777777" w:rsidR="00406F3F" w:rsidRPr="00406F3F" w:rsidRDefault="00892946" w:rsidP="00406F3F">
      <w:pPr>
        <w:rPr>
          <w:rFonts w:ascii="Arial" w:eastAsia="Arial" w:hAnsi="Arial" w:cs="Arial"/>
          <w:b/>
          <w:sz w:val="20"/>
          <w:szCs w:val="20"/>
        </w:rPr>
      </w:pPr>
      <w:r>
        <w:rPr>
          <w:rFonts w:ascii="Arial" w:eastAsia="Arial" w:hAnsi="Arial" w:cs="Arial"/>
          <w:b/>
          <w:sz w:val="20"/>
          <w:szCs w:val="20"/>
        </w:rPr>
        <w:t xml:space="preserve">May </w:t>
      </w:r>
      <w:r w:rsidR="008843C9">
        <w:rPr>
          <w:rFonts w:ascii="Arial" w:eastAsia="Arial" w:hAnsi="Arial" w:cs="Arial"/>
          <w:b/>
          <w:sz w:val="20"/>
          <w:szCs w:val="20"/>
        </w:rPr>
        <w:t>20</w:t>
      </w:r>
      <w:r>
        <w:rPr>
          <w:rFonts w:ascii="Arial" w:eastAsia="Arial" w:hAnsi="Arial" w:cs="Arial"/>
          <w:b/>
          <w:sz w:val="20"/>
          <w:szCs w:val="20"/>
        </w:rPr>
        <w:t>, 2015</w:t>
      </w:r>
    </w:p>
    <w:p w14:paraId="0BCC6262" w14:textId="77777777" w:rsidR="00406F3F" w:rsidRDefault="00406F3F" w:rsidP="00406F3F">
      <w:pPr>
        <w:rPr>
          <w:rFonts w:ascii="Arial" w:eastAsia="Arial" w:hAnsi="Arial" w:cs="Arial"/>
          <w:b/>
          <w:sz w:val="20"/>
          <w:szCs w:val="20"/>
        </w:rPr>
      </w:pPr>
      <w:r w:rsidRPr="00406F3F">
        <w:rPr>
          <w:rFonts w:ascii="Arial" w:eastAsia="Arial" w:hAnsi="Arial" w:cs="Arial"/>
          <w:b/>
          <w:sz w:val="20"/>
          <w:szCs w:val="20"/>
        </w:rPr>
        <w:t>FOR IMMEDIATE RELEASE</w:t>
      </w:r>
    </w:p>
    <w:p w14:paraId="3AE6F210" w14:textId="77777777" w:rsidR="00CB709F" w:rsidRPr="00406F3F" w:rsidRDefault="00CB709F" w:rsidP="00406F3F">
      <w:pPr>
        <w:rPr>
          <w:rFonts w:ascii="Arial" w:eastAsia="Arial" w:hAnsi="Arial" w:cs="Arial"/>
          <w:b/>
        </w:rPr>
      </w:pPr>
    </w:p>
    <w:p w14:paraId="48E12CF3" w14:textId="77777777" w:rsidR="00406F3F" w:rsidRPr="00406F3F" w:rsidRDefault="00406F3F" w:rsidP="00406F3F">
      <w:pPr>
        <w:tabs>
          <w:tab w:val="right" w:pos="7920"/>
        </w:tabs>
        <w:jc w:val="right"/>
        <w:rPr>
          <w:rFonts w:ascii="Arial" w:eastAsia="Arial" w:hAnsi="Arial" w:cs="Arial"/>
          <w:sz w:val="20"/>
          <w:szCs w:val="20"/>
        </w:rPr>
      </w:pPr>
      <w:r w:rsidRPr="00406F3F">
        <w:rPr>
          <w:rFonts w:ascii="Arial" w:eastAsia="Arial" w:hAnsi="Arial" w:cs="Arial"/>
          <w:b/>
        </w:rPr>
        <w:br/>
      </w:r>
      <w:r w:rsidRPr="00406F3F">
        <w:rPr>
          <w:rFonts w:ascii="Arial" w:eastAsia="Arial" w:hAnsi="Arial" w:cs="Arial"/>
          <w:sz w:val="20"/>
          <w:szCs w:val="20"/>
        </w:rPr>
        <w:t>Media Contacts:</w:t>
      </w:r>
    </w:p>
    <w:p w14:paraId="018637A7" w14:textId="77777777" w:rsidR="00406F3F" w:rsidRPr="00406F3F" w:rsidRDefault="00406F3F" w:rsidP="00406F3F">
      <w:pPr>
        <w:tabs>
          <w:tab w:val="right" w:pos="7920"/>
        </w:tabs>
        <w:jc w:val="right"/>
        <w:rPr>
          <w:rFonts w:ascii="Arial" w:eastAsia="Arial" w:hAnsi="Arial" w:cs="Arial"/>
          <w:b/>
          <w:sz w:val="20"/>
          <w:szCs w:val="20"/>
        </w:rPr>
      </w:pPr>
      <w:r w:rsidRPr="00406F3F">
        <w:rPr>
          <w:rFonts w:ascii="Arial" w:eastAsia="Arial" w:hAnsi="Arial" w:cs="Arial"/>
          <w:b/>
          <w:sz w:val="20"/>
          <w:szCs w:val="20"/>
        </w:rPr>
        <w:t>Jed T. Young</w:t>
      </w:r>
    </w:p>
    <w:p w14:paraId="1511BF30" w14:textId="77777777" w:rsidR="00406F3F" w:rsidRPr="00406F3F" w:rsidRDefault="00406F3F" w:rsidP="00406F3F">
      <w:pPr>
        <w:tabs>
          <w:tab w:val="right" w:pos="7920"/>
        </w:tabs>
        <w:jc w:val="right"/>
        <w:rPr>
          <w:rFonts w:ascii="Arial" w:eastAsia="Arial" w:hAnsi="Arial" w:cs="Arial"/>
          <w:sz w:val="20"/>
          <w:szCs w:val="20"/>
        </w:rPr>
      </w:pPr>
      <w:r w:rsidRPr="00406F3F">
        <w:rPr>
          <w:rFonts w:ascii="Arial" w:eastAsia="Arial" w:hAnsi="Arial" w:cs="Arial"/>
          <w:sz w:val="20"/>
          <w:szCs w:val="20"/>
        </w:rPr>
        <w:t>832.813.6521, desk</w:t>
      </w:r>
    </w:p>
    <w:p w14:paraId="64E04CC8" w14:textId="77777777" w:rsidR="00406F3F" w:rsidRPr="00406F3F" w:rsidRDefault="00406F3F" w:rsidP="00406F3F">
      <w:pPr>
        <w:tabs>
          <w:tab w:val="right" w:pos="7920"/>
        </w:tabs>
        <w:jc w:val="right"/>
        <w:rPr>
          <w:rFonts w:ascii="Arial" w:eastAsia="Arial" w:hAnsi="Arial" w:cs="Arial"/>
          <w:sz w:val="20"/>
          <w:szCs w:val="20"/>
        </w:rPr>
      </w:pPr>
      <w:r w:rsidRPr="00406F3F">
        <w:rPr>
          <w:rFonts w:ascii="Arial" w:eastAsia="Arial" w:hAnsi="Arial" w:cs="Arial"/>
          <w:sz w:val="20"/>
          <w:szCs w:val="20"/>
        </w:rPr>
        <w:t>281.974.6878, cell</w:t>
      </w:r>
    </w:p>
    <w:p w14:paraId="0BEE90C7" w14:textId="77777777" w:rsidR="00406F3F" w:rsidRPr="00406F3F" w:rsidRDefault="0013253A" w:rsidP="00406F3F">
      <w:pPr>
        <w:tabs>
          <w:tab w:val="right" w:pos="7920"/>
        </w:tabs>
        <w:jc w:val="right"/>
        <w:rPr>
          <w:rFonts w:ascii="Arial" w:eastAsia="Arial" w:hAnsi="Arial" w:cs="Arial"/>
          <w:sz w:val="20"/>
          <w:szCs w:val="20"/>
        </w:rPr>
      </w:pPr>
      <w:hyperlink r:id="rId8" w:history="1">
        <w:r w:rsidR="00406F3F" w:rsidRPr="00406F3F">
          <w:rPr>
            <w:rFonts w:ascii="Arial" w:eastAsia="Arial" w:hAnsi="Arial" w:cs="Arial"/>
            <w:color w:val="0000FF"/>
            <w:sz w:val="20"/>
            <w:szCs w:val="20"/>
            <w:u w:val="single"/>
          </w:rPr>
          <w:t>Jed.T.Young@LoneStar.edu</w:t>
        </w:r>
      </w:hyperlink>
    </w:p>
    <w:p w14:paraId="5A34E4AE" w14:textId="77777777" w:rsidR="00406F3F" w:rsidRPr="00406F3F" w:rsidRDefault="00406F3F" w:rsidP="00406F3F">
      <w:pPr>
        <w:tabs>
          <w:tab w:val="right" w:pos="7920"/>
        </w:tabs>
        <w:jc w:val="right"/>
        <w:rPr>
          <w:rFonts w:ascii="Arial" w:eastAsia="Arial" w:hAnsi="Arial" w:cs="Arial"/>
          <w:sz w:val="20"/>
          <w:szCs w:val="20"/>
        </w:rPr>
      </w:pPr>
    </w:p>
    <w:p w14:paraId="3A35BE81" w14:textId="77777777" w:rsidR="00406F3F" w:rsidRPr="00406F3F" w:rsidRDefault="00406F3F" w:rsidP="00406F3F">
      <w:pPr>
        <w:tabs>
          <w:tab w:val="right" w:pos="7920"/>
        </w:tabs>
        <w:jc w:val="right"/>
        <w:rPr>
          <w:rFonts w:ascii="Arial" w:eastAsia="Arial" w:hAnsi="Arial" w:cs="Arial"/>
          <w:b/>
          <w:sz w:val="20"/>
          <w:szCs w:val="20"/>
        </w:rPr>
      </w:pPr>
      <w:r w:rsidRPr="00406F3F">
        <w:rPr>
          <w:rFonts w:ascii="Arial" w:eastAsia="Arial" w:hAnsi="Arial" w:cs="Arial"/>
          <w:b/>
          <w:sz w:val="20"/>
          <w:szCs w:val="20"/>
        </w:rPr>
        <w:t>Bill Van Rysdam</w:t>
      </w:r>
    </w:p>
    <w:p w14:paraId="3ADA25CB" w14:textId="77777777" w:rsidR="00406F3F" w:rsidRPr="00406F3F" w:rsidRDefault="00406F3F" w:rsidP="00406F3F">
      <w:pPr>
        <w:tabs>
          <w:tab w:val="right" w:pos="7920"/>
        </w:tabs>
        <w:jc w:val="right"/>
        <w:rPr>
          <w:rFonts w:ascii="Arial" w:eastAsia="Arial" w:hAnsi="Arial" w:cs="Arial"/>
          <w:sz w:val="20"/>
          <w:szCs w:val="20"/>
        </w:rPr>
      </w:pPr>
      <w:r w:rsidRPr="00406F3F">
        <w:rPr>
          <w:rFonts w:ascii="Arial" w:eastAsia="Arial" w:hAnsi="Arial" w:cs="Arial"/>
          <w:sz w:val="20"/>
          <w:szCs w:val="20"/>
        </w:rPr>
        <w:t>832.813.6206, desk</w:t>
      </w:r>
    </w:p>
    <w:p w14:paraId="5DE8A8CC" w14:textId="77777777" w:rsidR="005251CC" w:rsidRPr="005251CC" w:rsidRDefault="0013253A" w:rsidP="005251CC">
      <w:pPr>
        <w:tabs>
          <w:tab w:val="right" w:pos="7920"/>
        </w:tabs>
        <w:jc w:val="right"/>
        <w:rPr>
          <w:rFonts w:ascii="Arial" w:eastAsia="Arial" w:hAnsi="Arial" w:cs="Arial"/>
          <w:sz w:val="20"/>
          <w:szCs w:val="20"/>
        </w:rPr>
      </w:pPr>
      <w:hyperlink r:id="rId9" w:history="1">
        <w:r w:rsidR="00406F3F" w:rsidRPr="00406F3F">
          <w:rPr>
            <w:rFonts w:ascii="Arial" w:eastAsia="Arial" w:hAnsi="Arial" w:cs="Arial"/>
            <w:color w:val="0000FF"/>
            <w:sz w:val="20"/>
            <w:szCs w:val="20"/>
            <w:u w:val="single"/>
          </w:rPr>
          <w:t>Bill.VanRysdam@LoneStar.edu</w:t>
        </w:r>
      </w:hyperlink>
    </w:p>
    <w:p w14:paraId="41A081F6" w14:textId="77777777" w:rsidR="005251CC" w:rsidRDefault="005251CC" w:rsidP="00CB709F">
      <w:pPr>
        <w:spacing w:before="100" w:beforeAutospacing="1" w:after="100" w:afterAutospacing="1"/>
        <w:outlineLvl w:val="0"/>
        <w:rPr>
          <w:rFonts w:ascii="Arial" w:eastAsia="Times New Roman" w:hAnsi="Arial" w:cs="Arial"/>
          <w:b/>
          <w:bCs/>
          <w:color w:val="000000"/>
          <w:kern w:val="36"/>
          <w:sz w:val="28"/>
          <w:szCs w:val="28"/>
        </w:rPr>
      </w:pPr>
    </w:p>
    <w:p w14:paraId="45A68AC4" w14:textId="77777777" w:rsidR="005251CC" w:rsidRDefault="005251CC" w:rsidP="00CB709F">
      <w:pPr>
        <w:spacing w:before="100" w:beforeAutospacing="1" w:after="100" w:afterAutospacing="1"/>
        <w:outlineLvl w:val="0"/>
        <w:rPr>
          <w:rFonts w:ascii="Arial" w:eastAsia="Times New Roman" w:hAnsi="Arial" w:cs="Arial"/>
          <w:b/>
          <w:bCs/>
          <w:color w:val="000000"/>
          <w:kern w:val="36"/>
          <w:sz w:val="28"/>
          <w:szCs w:val="28"/>
        </w:rPr>
      </w:pPr>
    </w:p>
    <w:p w14:paraId="21265739" w14:textId="77777777" w:rsidR="005251CC" w:rsidRDefault="005251CC" w:rsidP="00CB709F">
      <w:pPr>
        <w:spacing w:before="100" w:beforeAutospacing="1" w:after="100" w:afterAutospacing="1"/>
        <w:outlineLvl w:val="0"/>
        <w:rPr>
          <w:rFonts w:ascii="Arial" w:eastAsia="Times New Roman" w:hAnsi="Arial" w:cs="Arial"/>
          <w:b/>
          <w:bCs/>
          <w:color w:val="000000"/>
          <w:kern w:val="36"/>
          <w:sz w:val="28"/>
          <w:szCs w:val="28"/>
        </w:rPr>
      </w:pPr>
    </w:p>
    <w:p w14:paraId="56ECED43" w14:textId="77777777" w:rsidR="00E553D7" w:rsidRDefault="002B6CBD" w:rsidP="008843C9">
      <w:pPr>
        <w:spacing w:line="360" w:lineRule="auto"/>
        <w:rPr>
          <w:rFonts w:ascii="Arial" w:eastAsia="Times New Roman" w:hAnsi="Arial" w:cs="Arial"/>
          <w:b/>
          <w:bCs/>
          <w:color w:val="000000"/>
          <w:kern w:val="36"/>
          <w:sz w:val="28"/>
          <w:szCs w:val="28"/>
        </w:rPr>
      </w:pPr>
      <w:r w:rsidRPr="00F219AD">
        <w:rPr>
          <w:rFonts w:ascii="Arial" w:eastAsia="Times New Roman" w:hAnsi="Arial" w:cs="Arial"/>
          <w:b/>
          <w:bCs/>
          <w:color w:val="000000"/>
          <w:kern w:val="36"/>
          <w:sz w:val="28"/>
          <w:szCs w:val="28"/>
        </w:rPr>
        <w:t>Lone Star College</w:t>
      </w:r>
      <w:r w:rsidR="008843C9">
        <w:rPr>
          <w:rFonts w:ascii="Arial" w:eastAsia="Times New Roman" w:hAnsi="Arial" w:cs="Arial"/>
          <w:b/>
          <w:bCs/>
          <w:color w:val="000000"/>
          <w:kern w:val="36"/>
          <w:sz w:val="28"/>
          <w:szCs w:val="28"/>
        </w:rPr>
        <w:t xml:space="preserve"> </w:t>
      </w:r>
      <w:r w:rsidR="0009543B">
        <w:rPr>
          <w:rFonts w:ascii="Arial" w:eastAsia="Times New Roman" w:hAnsi="Arial" w:cs="Arial"/>
          <w:b/>
          <w:bCs/>
          <w:color w:val="000000"/>
          <w:kern w:val="36"/>
          <w:sz w:val="28"/>
          <w:szCs w:val="28"/>
        </w:rPr>
        <w:t>S</w:t>
      </w:r>
      <w:r w:rsidR="005F61FD">
        <w:rPr>
          <w:rFonts w:ascii="Arial" w:eastAsia="Times New Roman" w:hAnsi="Arial" w:cs="Arial"/>
          <w:b/>
          <w:bCs/>
          <w:color w:val="000000"/>
          <w:kern w:val="36"/>
          <w:sz w:val="28"/>
          <w:szCs w:val="28"/>
        </w:rPr>
        <w:t xml:space="preserve">mall </w:t>
      </w:r>
      <w:r w:rsidR="00616A06">
        <w:rPr>
          <w:rFonts w:ascii="Arial" w:eastAsia="Times New Roman" w:hAnsi="Arial" w:cs="Arial"/>
          <w:b/>
          <w:bCs/>
          <w:color w:val="000000"/>
          <w:kern w:val="36"/>
          <w:sz w:val="28"/>
          <w:szCs w:val="28"/>
        </w:rPr>
        <w:t>B</w:t>
      </w:r>
      <w:r w:rsidR="005F61FD">
        <w:rPr>
          <w:rFonts w:ascii="Arial" w:eastAsia="Times New Roman" w:hAnsi="Arial" w:cs="Arial"/>
          <w:b/>
          <w:bCs/>
          <w:color w:val="000000"/>
          <w:kern w:val="36"/>
          <w:sz w:val="28"/>
          <w:szCs w:val="28"/>
        </w:rPr>
        <w:t xml:space="preserve">usiness </w:t>
      </w:r>
      <w:r w:rsidR="00616A06">
        <w:rPr>
          <w:rFonts w:ascii="Arial" w:eastAsia="Times New Roman" w:hAnsi="Arial" w:cs="Arial"/>
          <w:b/>
          <w:bCs/>
          <w:color w:val="000000"/>
          <w:kern w:val="36"/>
          <w:sz w:val="28"/>
          <w:szCs w:val="28"/>
        </w:rPr>
        <w:t>D</w:t>
      </w:r>
      <w:r w:rsidR="005F61FD">
        <w:rPr>
          <w:rFonts w:ascii="Arial" w:eastAsia="Times New Roman" w:hAnsi="Arial" w:cs="Arial"/>
          <w:b/>
          <w:bCs/>
          <w:color w:val="000000"/>
          <w:kern w:val="36"/>
          <w:sz w:val="28"/>
          <w:szCs w:val="28"/>
        </w:rPr>
        <w:t xml:space="preserve">evelopment </w:t>
      </w:r>
      <w:r w:rsidR="00616A06">
        <w:rPr>
          <w:rFonts w:ascii="Arial" w:eastAsia="Times New Roman" w:hAnsi="Arial" w:cs="Arial"/>
          <w:b/>
          <w:bCs/>
          <w:color w:val="000000"/>
          <w:kern w:val="36"/>
          <w:sz w:val="28"/>
          <w:szCs w:val="28"/>
        </w:rPr>
        <w:t>C</w:t>
      </w:r>
      <w:r w:rsidR="005F61FD">
        <w:rPr>
          <w:rFonts w:ascii="Arial" w:eastAsia="Times New Roman" w:hAnsi="Arial" w:cs="Arial"/>
          <w:b/>
          <w:bCs/>
          <w:color w:val="000000"/>
          <w:kern w:val="36"/>
          <w:sz w:val="28"/>
          <w:szCs w:val="28"/>
        </w:rPr>
        <w:t>enter</w:t>
      </w:r>
      <w:r w:rsidR="00616A06">
        <w:rPr>
          <w:rFonts w:ascii="Arial" w:eastAsia="Times New Roman" w:hAnsi="Arial" w:cs="Arial"/>
          <w:b/>
          <w:bCs/>
          <w:color w:val="000000"/>
          <w:kern w:val="36"/>
          <w:sz w:val="28"/>
          <w:szCs w:val="28"/>
        </w:rPr>
        <w:t xml:space="preserve"> </w:t>
      </w:r>
      <w:r w:rsidR="00E553D7">
        <w:rPr>
          <w:rFonts w:ascii="Arial" w:eastAsia="Times New Roman" w:hAnsi="Arial" w:cs="Arial"/>
          <w:b/>
          <w:bCs/>
          <w:color w:val="000000"/>
          <w:kern w:val="36"/>
          <w:sz w:val="28"/>
          <w:szCs w:val="28"/>
        </w:rPr>
        <w:t>seeks nominations for awards</w:t>
      </w:r>
    </w:p>
    <w:p w14:paraId="5A570F16" w14:textId="77777777" w:rsidR="00E553D7" w:rsidRDefault="00E553D7" w:rsidP="00712E18">
      <w:pPr>
        <w:spacing w:line="360" w:lineRule="auto"/>
        <w:rPr>
          <w:rFonts w:ascii="Arial" w:eastAsia="Times New Roman" w:hAnsi="Arial" w:cs="Arial"/>
          <w:b/>
          <w:bCs/>
          <w:color w:val="000000"/>
          <w:kern w:val="36"/>
          <w:sz w:val="28"/>
          <w:szCs w:val="28"/>
        </w:rPr>
      </w:pPr>
    </w:p>
    <w:p w14:paraId="58EAA079" w14:textId="77777777" w:rsidR="00F8401D" w:rsidRDefault="00F219AD" w:rsidP="00712E18">
      <w:pPr>
        <w:spacing w:line="360" w:lineRule="auto"/>
        <w:rPr>
          <w:rFonts w:ascii="Arial" w:hAnsi="Arial" w:cs="Arial"/>
        </w:rPr>
      </w:pPr>
      <w:r w:rsidRPr="00712E18">
        <w:rPr>
          <w:rFonts w:ascii="Arial" w:hAnsi="Arial" w:cs="Arial"/>
          <w:shd w:val="clear" w:color="auto" w:fill="FFFFFF"/>
        </w:rPr>
        <w:t xml:space="preserve">HOUSTON </w:t>
      </w:r>
      <w:r w:rsidR="002B6CBD" w:rsidRPr="00712E18">
        <w:rPr>
          <w:rFonts w:ascii="Arial" w:hAnsi="Arial" w:cs="Arial"/>
          <w:shd w:val="clear" w:color="auto" w:fill="FFFFFF"/>
        </w:rPr>
        <w:t>(</w:t>
      </w:r>
      <w:r w:rsidR="002B5F36">
        <w:rPr>
          <w:rFonts w:ascii="Arial" w:hAnsi="Arial" w:cs="Arial"/>
          <w:shd w:val="clear" w:color="auto" w:fill="FFFFFF"/>
        </w:rPr>
        <w:t xml:space="preserve">May </w:t>
      </w:r>
      <w:r w:rsidR="008843C9">
        <w:rPr>
          <w:rFonts w:ascii="Arial" w:hAnsi="Arial" w:cs="Arial"/>
          <w:shd w:val="clear" w:color="auto" w:fill="FFFFFF"/>
        </w:rPr>
        <w:t>20</w:t>
      </w:r>
      <w:r w:rsidR="00854587">
        <w:rPr>
          <w:rFonts w:ascii="Arial" w:hAnsi="Arial" w:cs="Arial"/>
          <w:shd w:val="clear" w:color="auto" w:fill="FFFFFF"/>
        </w:rPr>
        <w:t>,</w:t>
      </w:r>
      <w:r w:rsidR="002B6CBD" w:rsidRPr="00712E18">
        <w:rPr>
          <w:rFonts w:ascii="Arial" w:hAnsi="Arial" w:cs="Arial"/>
          <w:shd w:val="clear" w:color="auto" w:fill="FFFFFF"/>
        </w:rPr>
        <w:t xml:space="preserve"> 201</w:t>
      </w:r>
      <w:r w:rsidR="00F8769A">
        <w:rPr>
          <w:rFonts w:ascii="Arial" w:hAnsi="Arial" w:cs="Arial"/>
          <w:shd w:val="clear" w:color="auto" w:fill="FFFFFF"/>
        </w:rPr>
        <w:t>5</w:t>
      </w:r>
      <w:r w:rsidR="00CB709F" w:rsidRPr="00712E18">
        <w:rPr>
          <w:rFonts w:ascii="Arial" w:hAnsi="Arial" w:cs="Arial"/>
          <w:shd w:val="clear" w:color="auto" w:fill="FFFFFF"/>
        </w:rPr>
        <w:t xml:space="preserve">) </w:t>
      </w:r>
      <w:r w:rsidR="00682B9A">
        <w:rPr>
          <w:rFonts w:ascii="Arial" w:hAnsi="Arial" w:cs="Arial"/>
          <w:shd w:val="clear" w:color="auto" w:fill="FFFFFF"/>
        </w:rPr>
        <w:t xml:space="preserve">– </w:t>
      </w:r>
      <w:r w:rsidR="00F8401D" w:rsidRPr="00712E18">
        <w:rPr>
          <w:rFonts w:ascii="Arial" w:hAnsi="Arial" w:cs="Arial"/>
        </w:rPr>
        <w:t xml:space="preserve">The Lone Star College </w:t>
      </w:r>
      <w:r w:rsidR="008843C9">
        <w:rPr>
          <w:rFonts w:ascii="Arial" w:hAnsi="Arial" w:cs="Arial"/>
        </w:rPr>
        <w:t>S</w:t>
      </w:r>
      <w:r w:rsidR="00F8401D" w:rsidRPr="00712E18">
        <w:rPr>
          <w:rFonts w:ascii="Arial" w:hAnsi="Arial" w:cs="Arial"/>
        </w:rPr>
        <w:t xml:space="preserve">mall Business Development </w:t>
      </w:r>
      <w:r w:rsidR="00E418FD" w:rsidRPr="00712E18">
        <w:rPr>
          <w:rFonts w:ascii="Arial" w:hAnsi="Arial" w:cs="Arial"/>
        </w:rPr>
        <w:t>Center</w:t>
      </w:r>
      <w:r w:rsidR="00E418FD">
        <w:rPr>
          <w:rFonts w:ascii="Arial" w:hAnsi="Arial" w:cs="Arial"/>
        </w:rPr>
        <w:t xml:space="preserve"> Advisory Council</w:t>
      </w:r>
      <w:r w:rsidR="00E418FD" w:rsidRPr="00712E18">
        <w:rPr>
          <w:rFonts w:ascii="Arial" w:hAnsi="Arial" w:cs="Arial"/>
        </w:rPr>
        <w:t xml:space="preserve"> </w:t>
      </w:r>
      <w:r w:rsidR="00F8401D" w:rsidRPr="00712E18">
        <w:rPr>
          <w:rFonts w:ascii="Arial" w:hAnsi="Arial" w:cs="Arial"/>
        </w:rPr>
        <w:t xml:space="preserve">is </w:t>
      </w:r>
      <w:r w:rsidR="002B4E92">
        <w:rPr>
          <w:rFonts w:ascii="Arial" w:hAnsi="Arial" w:cs="Arial"/>
        </w:rPr>
        <w:t xml:space="preserve">now </w:t>
      </w:r>
      <w:r w:rsidR="00F8401D">
        <w:rPr>
          <w:rFonts w:ascii="Arial" w:hAnsi="Arial" w:cs="Arial"/>
        </w:rPr>
        <w:t>accepting</w:t>
      </w:r>
      <w:r w:rsidR="00F8401D" w:rsidRPr="00712E18">
        <w:rPr>
          <w:rFonts w:ascii="Arial" w:hAnsi="Arial" w:cs="Arial"/>
        </w:rPr>
        <w:t xml:space="preserve"> nominations from the community for the 2</w:t>
      </w:r>
      <w:r w:rsidR="008843C9">
        <w:rPr>
          <w:rFonts w:ascii="Arial" w:hAnsi="Arial" w:cs="Arial"/>
        </w:rPr>
        <w:t>9</w:t>
      </w:r>
      <w:r w:rsidR="00F8401D" w:rsidRPr="00712E18">
        <w:rPr>
          <w:rFonts w:ascii="Arial" w:hAnsi="Arial" w:cs="Arial"/>
        </w:rPr>
        <w:t>th Annual Sm</w:t>
      </w:r>
      <w:r w:rsidR="00F8401D">
        <w:rPr>
          <w:rFonts w:ascii="Arial" w:hAnsi="Arial" w:cs="Arial"/>
        </w:rPr>
        <w:t>all Business of the Year awards sponsored by BBVA Compass.</w:t>
      </w:r>
    </w:p>
    <w:p w14:paraId="3C1B27DC" w14:textId="77777777" w:rsidR="00176942" w:rsidRDefault="00176942" w:rsidP="00176942">
      <w:pPr>
        <w:spacing w:line="360" w:lineRule="auto"/>
        <w:rPr>
          <w:rFonts w:ascii="Arial" w:hAnsi="Arial" w:cs="Arial"/>
        </w:rPr>
      </w:pPr>
    </w:p>
    <w:p w14:paraId="78D4FDF5" w14:textId="77777777" w:rsidR="00176942" w:rsidRPr="00F8401D" w:rsidRDefault="00176942" w:rsidP="00176942">
      <w:pPr>
        <w:pStyle w:val="ListParagraph"/>
        <w:spacing w:line="360" w:lineRule="auto"/>
        <w:ind w:left="0"/>
        <w:rPr>
          <w:rFonts w:ascii="Arial" w:hAnsi="Arial" w:cs="Arial"/>
        </w:rPr>
      </w:pPr>
      <w:r w:rsidRPr="00F8401D">
        <w:rPr>
          <w:rFonts w:ascii="Arial" w:hAnsi="Arial" w:cs="Arial"/>
        </w:rPr>
        <w:t xml:space="preserve">“BBVA Compass </w:t>
      </w:r>
      <w:r w:rsidR="00AC37C7" w:rsidRPr="00AC37C7">
        <w:rPr>
          <w:rFonts w:ascii="Arial" w:hAnsi="Arial" w:cs="Arial"/>
        </w:rPr>
        <w:t xml:space="preserve">continues to look for ways to contribute </w:t>
      </w:r>
      <w:r w:rsidR="00AC37C7">
        <w:rPr>
          <w:rFonts w:ascii="Arial" w:hAnsi="Arial" w:cs="Arial"/>
        </w:rPr>
        <w:t>to and support</w:t>
      </w:r>
      <w:r w:rsidR="00AC37C7" w:rsidRPr="00AC37C7">
        <w:rPr>
          <w:rFonts w:ascii="Arial" w:hAnsi="Arial" w:cs="Arial"/>
        </w:rPr>
        <w:t xml:space="preserve"> the vitality and economic growth</w:t>
      </w:r>
      <w:r w:rsidR="00AC37C7">
        <w:rPr>
          <w:rFonts w:ascii="Arial" w:hAnsi="Arial" w:cs="Arial"/>
        </w:rPr>
        <w:t xml:space="preserve"> of small businesses across our footprint</w:t>
      </w:r>
      <w:r w:rsidRPr="00F8401D">
        <w:rPr>
          <w:rFonts w:ascii="Arial" w:hAnsi="Arial" w:cs="Arial"/>
        </w:rPr>
        <w:t>,” said A</w:t>
      </w:r>
      <w:r w:rsidRPr="00F8401D">
        <w:rPr>
          <w:rFonts w:ascii="Arial" w:hAnsi="Arial" w:cs="Arial"/>
          <w:color w:val="000000"/>
        </w:rPr>
        <w:t>mos McDonald, North Houston district retail executive for BBVA Compass</w:t>
      </w:r>
      <w:r w:rsidRPr="00F8401D">
        <w:rPr>
          <w:rFonts w:ascii="Arial" w:hAnsi="Arial" w:cs="Arial"/>
        </w:rPr>
        <w:t>.</w:t>
      </w:r>
      <w:r>
        <w:rPr>
          <w:rFonts w:ascii="Arial" w:hAnsi="Arial" w:cs="Arial"/>
        </w:rPr>
        <w:t xml:space="preserve"> </w:t>
      </w:r>
      <w:r w:rsidRPr="00F8401D">
        <w:rPr>
          <w:rFonts w:ascii="Arial" w:hAnsi="Arial" w:cs="Arial"/>
        </w:rPr>
        <w:t>“</w:t>
      </w:r>
      <w:r w:rsidRPr="00712E18">
        <w:rPr>
          <w:rFonts w:ascii="Arial" w:hAnsi="Arial" w:cs="Arial"/>
          <w:color w:val="222222"/>
          <w:shd w:val="clear" w:color="auto" w:fill="FFFFFF"/>
        </w:rPr>
        <w:t>These entrepreneurs are making significant contributions to our communities and we look forward to re</w:t>
      </w:r>
      <w:r>
        <w:rPr>
          <w:rFonts w:ascii="Arial" w:hAnsi="Arial" w:cs="Arial"/>
          <w:color w:val="222222"/>
          <w:shd w:val="clear" w:color="auto" w:fill="FFFFFF"/>
        </w:rPr>
        <w:t>cognizing them later this year.”</w:t>
      </w:r>
    </w:p>
    <w:p w14:paraId="1E1F9472" w14:textId="77777777" w:rsidR="00F8401D" w:rsidRDefault="00F8401D" w:rsidP="00712E18">
      <w:pPr>
        <w:spacing w:line="360" w:lineRule="auto"/>
        <w:rPr>
          <w:rFonts w:ascii="Arial" w:hAnsi="Arial" w:cs="Arial"/>
        </w:rPr>
      </w:pPr>
      <w:r w:rsidRPr="00712E18">
        <w:rPr>
          <w:rFonts w:ascii="Arial" w:hAnsi="Arial" w:cs="Arial"/>
        </w:rPr>
        <w:t>Each year</w:t>
      </w:r>
      <w:r w:rsidR="00357B61">
        <w:rPr>
          <w:rFonts w:ascii="Arial" w:hAnsi="Arial" w:cs="Arial"/>
        </w:rPr>
        <w:t>,</w:t>
      </w:r>
      <w:r w:rsidRPr="00712E18">
        <w:rPr>
          <w:rFonts w:ascii="Arial" w:hAnsi="Arial" w:cs="Arial"/>
        </w:rPr>
        <w:t xml:space="preserve"> members of the LSC-SBDC Advisory Council recognize successful small businesses that </w:t>
      </w:r>
      <w:r w:rsidR="00357B61">
        <w:rPr>
          <w:rFonts w:ascii="Arial" w:hAnsi="Arial" w:cs="Arial"/>
        </w:rPr>
        <w:t>have</w:t>
      </w:r>
      <w:r w:rsidRPr="00712E18">
        <w:rPr>
          <w:rFonts w:ascii="Arial" w:hAnsi="Arial" w:cs="Arial"/>
        </w:rPr>
        <w:t xml:space="preserve"> an impact in the local community and economy.</w:t>
      </w:r>
      <w:r w:rsidRPr="00712E18">
        <w:rPr>
          <w:rFonts w:ascii="Arial" w:hAnsi="Arial" w:cs="Arial"/>
        </w:rPr>
        <w:br/>
        <w:t>  </w:t>
      </w:r>
      <w:r w:rsidRPr="00712E18">
        <w:rPr>
          <w:rFonts w:ascii="Arial" w:hAnsi="Arial" w:cs="Arial"/>
        </w:rPr>
        <w:br/>
      </w:r>
      <w:r w:rsidR="008843C9">
        <w:rPr>
          <w:rFonts w:ascii="Arial" w:hAnsi="Arial" w:cs="Arial"/>
          <w:u w:color="000000"/>
        </w:rPr>
        <w:t>Small-business owners</w:t>
      </w:r>
      <w:r w:rsidRPr="00712E18">
        <w:rPr>
          <w:rFonts w:ascii="Arial" w:hAnsi="Arial" w:cs="Arial"/>
        </w:rPr>
        <w:t xml:space="preserve"> </w:t>
      </w:r>
      <w:r w:rsidR="00682B9A">
        <w:rPr>
          <w:rFonts w:ascii="Arial" w:hAnsi="Arial" w:cs="Arial"/>
        </w:rPr>
        <w:t>are</w:t>
      </w:r>
      <w:r w:rsidRPr="00712E18">
        <w:rPr>
          <w:rFonts w:ascii="Arial" w:hAnsi="Arial" w:cs="Arial"/>
        </w:rPr>
        <w:t xml:space="preserve"> </w:t>
      </w:r>
      <w:r>
        <w:rPr>
          <w:rFonts w:ascii="Arial" w:hAnsi="Arial" w:cs="Arial"/>
        </w:rPr>
        <w:t>chosen based on</w:t>
      </w:r>
      <w:r w:rsidRPr="00712E18">
        <w:rPr>
          <w:rFonts w:ascii="Arial" w:hAnsi="Arial" w:cs="Arial"/>
        </w:rPr>
        <w:t xml:space="preserve"> leadership, entrepreneurial spirit, business growth and success, and</w:t>
      </w:r>
      <w:r>
        <w:rPr>
          <w:rFonts w:ascii="Arial" w:hAnsi="Arial" w:cs="Arial"/>
        </w:rPr>
        <w:t xml:space="preserve"> a meaningful</w:t>
      </w:r>
      <w:r w:rsidRPr="00712E18">
        <w:rPr>
          <w:rFonts w:ascii="Arial" w:hAnsi="Arial" w:cs="Arial"/>
        </w:rPr>
        <w:t xml:space="preserve"> contribution to the community. Three finalists will be selected </w:t>
      </w:r>
      <w:r w:rsidRPr="00712E18">
        <w:rPr>
          <w:rFonts w:ascii="Arial" w:hAnsi="Arial" w:cs="Arial"/>
        </w:rPr>
        <w:lastRenderedPageBreak/>
        <w:t>from each of the six college service areas and ultimately one winner from each college area will be named.</w:t>
      </w:r>
    </w:p>
    <w:p w14:paraId="3C8E9761" w14:textId="77777777" w:rsidR="007A229E" w:rsidRDefault="007A229E" w:rsidP="00176942">
      <w:pPr>
        <w:spacing w:line="360" w:lineRule="auto"/>
        <w:rPr>
          <w:rFonts w:ascii="Arial" w:hAnsi="Arial" w:cs="Arial"/>
        </w:rPr>
      </w:pPr>
    </w:p>
    <w:p w14:paraId="45524665" w14:textId="131A73BB" w:rsidR="00176942" w:rsidRDefault="00176942" w:rsidP="00176942">
      <w:pPr>
        <w:spacing w:line="360" w:lineRule="auto"/>
        <w:rPr>
          <w:rFonts w:ascii="Arial" w:hAnsi="Arial" w:cs="Arial"/>
        </w:rPr>
      </w:pPr>
      <w:r>
        <w:rPr>
          <w:rFonts w:ascii="Arial" w:hAnsi="Arial" w:cs="Arial"/>
        </w:rPr>
        <w:t xml:space="preserve">The deadline for </w:t>
      </w:r>
      <w:r w:rsidRPr="0092619A">
        <w:rPr>
          <w:rFonts w:ascii="Arial" w:hAnsi="Arial" w:cs="Arial"/>
        </w:rPr>
        <w:t>nomination</w:t>
      </w:r>
      <w:r>
        <w:rPr>
          <w:rFonts w:ascii="Arial" w:hAnsi="Arial" w:cs="Arial"/>
        </w:rPr>
        <w:t xml:space="preserve"> entries is</w:t>
      </w:r>
      <w:r w:rsidRPr="0092619A">
        <w:rPr>
          <w:rFonts w:ascii="Arial" w:hAnsi="Arial" w:cs="Arial"/>
        </w:rPr>
        <w:t xml:space="preserve"> </w:t>
      </w:r>
      <w:r w:rsidR="0013253A">
        <w:rPr>
          <w:rFonts w:ascii="Arial" w:hAnsi="Arial" w:cs="Arial"/>
        </w:rPr>
        <w:t>June 30</w:t>
      </w:r>
      <w:bookmarkStart w:id="0" w:name="_GoBack"/>
      <w:bookmarkEnd w:id="0"/>
      <w:r>
        <w:rPr>
          <w:rFonts w:ascii="Arial" w:hAnsi="Arial" w:cs="Arial"/>
        </w:rPr>
        <w:t>.</w:t>
      </w:r>
    </w:p>
    <w:p w14:paraId="00636896" w14:textId="77777777" w:rsidR="00826DEA" w:rsidRPr="0092619A" w:rsidRDefault="00826DEA" w:rsidP="00176942">
      <w:pPr>
        <w:spacing w:line="360" w:lineRule="auto"/>
        <w:rPr>
          <w:rFonts w:ascii="Arial" w:hAnsi="Arial" w:cs="Arial"/>
        </w:rPr>
      </w:pPr>
    </w:p>
    <w:p w14:paraId="00AFF872" w14:textId="77777777" w:rsidR="00F8401D" w:rsidRPr="00826DEA" w:rsidRDefault="00F8401D">
      <w:pPr>
        <w:spacing w:line="360" w:lineRule="auto"/>
        <w:rPr>
          <w:rFonts w:ascii="Arial" w:hAnsi="Arial" w:cs="Arial"/>
        </w:rPr>
      </w:pPr>
      <w:r w:rsidRPr="00826DEA">
        <w:rPr>
          <w:rFonts w:ascii="Arial" w:hAnsi="Arial" w:cs="Arial"/>
        </w:rPr>
        <w:t xml:space="preserve">All 18 finalists will be </w:t>
      </w:r>
      <w:r w:rsidR="00357B61" w:rsidRPr="00826DEA">
        <w:rPr>
          <w:rFonts w:ascii="Arial" w:hAnsi="Arial" w:cs="Arial"/>
        </w:rPr>
        <w:t>honored</w:t>
      </w:r>
      <w:r w:rsidRPr="00826DEA">
        <w:rPr>
          <w:rFonts w:ascii="Arial" w:hAnsi="Arial" w:cs="Arial"/>
        </w:rPr>
        <w:t xml:space="preserve"> at the 2</w:t>
      </w:r>
      <w:r w:rsidR="008843C9">
        <w:rPr>
          <w:rFonts w:ascii="Arial" w:hAnsi="Arial" w:cs="Arial"/>
        </w:rPr>
        <w:t>9</w:t>
      </w:r>
      <w:r w:rsidRPr="00826DEA">
        <w:rPr>
          <w:rFonts w:ascii="Arial" w:hAnsi="Arial" w:cs="Arial"/>
        </w:rPr>
        <w:t>th Annual Small Business of the Year awards banquet</w:t>
      </w:r>
      <w:r w:rsidR="00357B61" w:rsidRPr="00826DEA">
        <w:rPr>
          <w:rFonts w:ascii="Arial" w:hAnsi="Arial" w:cs="Arial"/>
        </w:rPr>
        <w:t xml:space="preserve"> </w:t>
      </w:r>
      <w:r w:rsidRPr="00826DEA">
        <w:rPr>
          <w:rFonts w:ascii="Arial" w:hAnsi="Arial" w:cs="Arial"/>
        </w:rPr>
        <w:t>held in November. Nominations may be made by individuals, businesses and organizations.</w:t>
      </w:r>
      <w:r w:rsidRPr="00826DEA">
        <w:rPr>
          <w:rFonts w:ascii="Arial" w:hAnsi="Arial" w:cs="Arial"/>
        </w:rPr>
        <w:br/>
        <w:t>  </w:t>
      </w:r>
      <w:r w:rsidRPr="00826DEA">
        <w:rPr>
          <w:rFonts w:ascii="Arial" w:hAnsi="Arial" w:cs="Arial"/>
        </w:rPr>
        <w:br/>
        <w:t>“One of the reasons Houston’s economy remains strong is the success of the area</w:t>
      </w:r>
      <w:r w:rsidR="00682B9A" w:rsidRPr="00826DEA">
        <w:rPr>
          <w:rFonts w:ascii="Arial" w:hAnsi="Arial" w:cs="Arial"/>
        </w:rPr>
        <w:t>’</w:t>
      </w:r>
      <w:r w:rsidRPr="00826DEA">
        <w:rPr>
          <w:rFonts w:ascii="Arial" w:hAnsi="Arial" w:cs="Arial"/>
        </w:rPr>
        <w:t xml:space="preserve">s </w:t>
      </w:r>
      <w:r w:rsidR="008843C9">
        <w:rPr>
          <w:rFonts w:ascii="Arial" w:hAnsi="Arial" w:cs="Arial"/>
          <w:u w:color="000000"/>
        </w:rPr>
        <w:t>small-business owners</w:t>
      </w:r>
      <w:r w:rsidRPr="00826DEA">
        <w:rPr>
          <w:rFonts w:ascii="Arial" w:hAnsi="Arial" w:cs="Arial"/>
        </w:rPr>
        <w:t xml:space="preserve">,” said Sal Mira, executive director of the LSC-SBDC. “The SBDC is pleased to be able to </w:t>
      </w:r>
      <w:r w:rsidR="003D4F46" w:rsidRPr="00826DEA">
        <w:rPr>
          <w:rFonts w:ascii="Arial" w:hAnsi="Arial" w:cs="Arial"/>
        </w:rPr>
        <w:t>recognize those businesses</w:t>
      </w:r>
      <w:r w:rsidRPr="00826DEA">
        <w:rPr>
          <w:rFonts w:ascii="Arial" w:hAnsi="Arial" w:cs="Arial"/>
        </w:rPr>
        <w:t xml:space="preserve"> that help keep our economy</w:t>
      </w:r>
      <w:r w:rsidR="00BB0A19" w:rsidRPr="00826DEA">
        <w:rPr>
          <w:rFonts w:ascii="Arial" w:hAnsi="Arial" w:cs="Arial"/>
        </w:rPr>
        <w:t xml:space="preserve"> so robust</w:t>
      </w:r>
      <w:r w:rsidRPr="00826DEA">
        <w:rPr>
          <w:rFonts w:ascii="Arial" w:hAnsi="Arial" w:cs="Arial"/>
        </w:rPr>
        <w:t>.”</w:t>
      </w:r>
    </w:p>
    <w:p w14:paraId="79DAD87F" w14:textId="77777777" w:rsidR="00F8401D" w:rsidRDefault="00F8401D" w:rsidP="00712E18">
      <w:pPr>
        <w:spacing w:line="360" w:lineRule="auto"/>
        <w:rPr>
          <w:rFonts w:ascii="Arial" w:hAnsi="Arial" w:cs="Arial"/>
        </w:rPr>
      </w:pPr>
    </w:p>
    <w:p w14:paraId="5BB0795B" w14:textId="77777777" w:rsidR="00273242" w:rsidRDefault="0009543B" w:rsidP="00712E18">
      <w:pPr>
        <w:spacing w:line="360" w:lineRule="auto"/>
        <w:rPr>
          <w:rFonts w:ascii="Arial" w:hAnsi="Arial" w:cs="Arial"/>
        </w:rPr>
      </w:pPr>
      <w:r>
        <w:rPr>
          <w:rFonts w:ascii="Arial" w:hAnsi="Arial" w:cs="Arial"/>
        </w:rPr>
        <w:t>“</w:t>
      </w:r>
      <w:r w:rsidRPr="00712E18">
        <w:rPr>
          <w:rFonts w:ascii="Arial" w:hAnsi="Arial" w:cs="Arial"/>
        </w:rPr>
        <w:t xml:space="preserve">The Advisory Council </w:t>
      </w:r>
      <w:r>
        <w:rPr>
          <w:rFonts w:ascii="Arial" w:hAnsi="Arial" w:cs="Arial"/>
        </w:rPr>
        <w:t>has</w:t>
      </w:r>
      <w:r w:rsidRPr="00712E18">
        <w:rPr>
          <w:rFonts w:ascii="Arial" w:hAnsi="Arial" w:cs="Arial"/>
        </w:rPr>
        <w:t xml:space="preserve"> confirm</w:t>
      </w:r>
      <w:r>
        <w:rPr>
          <w:rFonts w:ascii="Arial" w:hAnsi="Arial" w:cs="Arial"/>
        </w:rPr>
        <w:t>ed</w:t>
      </w:r>
      <w:r w:rsidRPr="00712E18">
        <w:rPr>
          <w:rFonts w:ascii="Arial" w:hAnsi="Arial" w:cs="Arial"/>
        </w:rPr>
        <w:t xml:space="preserve"> the criteria for selection of the 2</w:t>
      </w:r>
      <w:r w:rsidR="008843C9">
        <w:rPr>
          <w:rFonts w:ascii="Arial" w:hAnsi="Arial" w:cs="Arial"/>
        </w:rPr>
        <w:t>9</w:t>
      </w:r>
      <w:r w:rsidRPr="00712E18">
        <w:rPr>
          <w:rFonts w:ascii="Arial" w:hAnsi="Arial" w:cs="Arial"/>
        </w:rPr>
        <w:t>th annual con</w:t>
      </w:r>
      <w:r>
        <w:rPr>
          <w:rFonts w:ascii="Arial" w:hAnsi="Arial" w:cs="Arial"/>
        </w:rPr>
        <w:t>test</w:t>
      </w:r>
      <w:r w:rsidR="00BB0A19">
        <w:rPr>
          <w:rFonts w:ascii="Arial" w:hAnsi="Arial" w:cs="Arial"/>
        </w:rPr>
        <w:t>. Rules and the nomination process have been simplified which can now be processed totally online</w:t>
      </w:r>
      <w:r w:rsidR="00273242">
        <w:rPr>
          <w:rFonts w:ascii="Arial" w:hAnsi="Arial" w:cs="Arial"/>
        </w:rPr>
        <w:t xml:space="preserve">,” said </w:t>
      </w:r>
      <w:r w:rsidR="00273242" w:rsidRPr="00712E18">
        <w:rPr>
          <w:rFonts w:ascii="Arial" w:hAnsi="Arial" w:cs="Arial"/>
        </w:rPr>
        <w:t>Glea Ramey</w:t>
      </w:r>
      <w:r w:rsidR="00273242">
        <w:rPr>
          <w:rFonts w:ascii="Arial" w:hAnsi="Arial" w:cs="Arial"/>
        </w:rPr>
        <w:t>,</w:t>
      </w:r>
      <w:r w:rsidR="00273242" w:rsidRPr="00712E18">
        <w:rPr>
          <w:rFonts w:ascii="Arial" w:hAnsi="Arial" w:cs="Arial"/>
        </w:rPr>
        <w:t xml:space="preserve"> chairman of the </w:t>
      </w:r>
      <w:r w:rsidR="00273242">
        <w:rPr>
          <w:rFonts w:ascii="Arial" w:hAnsi="Arial" w:cs="Arial"/>
        </w:rPr>
        <w:t>n</w:t>
      </w:r>
      <w:r w:rsidR="00273242" w:rsidRPr="00712E18">
        <w:rPr>
          <w:rFonts w:ascii="Arial" w:hAnsi="Arial" w:cs="Arial"/>
        </w:rPr>
        <w:t xml:space="preserve">ominations </w:t>
      </w:r>
      <w:r w:rsidR="00273242">
        <w:rPr>
          <w:rFonts w:ascii="Arial" w:hAnsi="Arial" w:cs="Arial"/>
        </w:rPr>
        <w:t>s</w:t>
      </w:r>
      <w:r w:rsidR="00273242" w:rsidRPr="00712E18">
        <w:rPr>
          <w:rFonts w:ascii="Arial" w:hAnsi="Arial" w:cs="Arial"/>
        </w:rPr>
        <w:t xml:space="preserve">ubcommittee of </w:t>
      </w:r>
      <w:r w:rsidR="00273242">
        <w:rPr>
          <w:rFonts w:ascii="Arial" w:hAnsi="Arial" w:cs="Arial"/>
        </w:rPr>
        <w:t xml:space="preserve">the </w:t>
      </w:r>
      <w:r w:rsidR="00273242" w:rsidRPr="00712E18">
        <w:rPr>
          <w:rFonts w:ascii="Arial" w:hAnsi="Arial" w:cs="Arial"/>
        </w:rPr>
        <w:t>Advisory Council</w:t>
      </w:r>
      <w:r w:rsidR="00273242">
        <w:rPr>
          <w:rFonts w:ascii="Arial" w:hAnsi="Arial" w:cs="Arial"/>
        </w:rPr>
        <w:t xml:space="preserve">. </w:t>
      </w:r>
      <w:hyperlink r:id="rId10" w:history="1">
        <w:r w:rsidR="001F32A2" w:rsidRPr="001F32A2">
          <w:rPr>
            <w:rStyle w:val="Hyperlink"/>
            <w:rFonts w:ascii="Arial" w:hAnsi="Arial" w:cs="Arial"/>
          </w:rPr>
          <w:t>Click here</w:t>
        </w:r>
      </w:hyperlink>
      <w:r w:rsidR="001F32A2">
        <w:rPr>
          <w:rFonts w:ascii="Arial" w:hAnsi="Arial" w:cs="Arial"/>
        </w:rPr>
        <w:t xml:space="preserve"> to learn more and nominate a small business.</w:t>
      </w:r>
    </w:p>
    <w:p w14:paraId="1C2C88FA" w14:textId="77777777" w:rsidR="00273242" w:rsidRDefault="00273242" w:rsidP="00712E18">
      <w:pPr>
        <w:spacing w:line="360" w:lineRule="auto"/>
        <w:rPr>
          <w:rFonts w:ascii="Arial" w:hAnsi="Arial" w:cs="Arial"/>
        </w:rPr>
      </w:pPr>
    </w:p>
    <w:p w14:paraId="738FAE64" w14:textId="77777777" w:rsidR="00273242" w:rsidRDefault="0009543B" w:rsidP="00712E18">
      <w:pPr>
        <w:spacing w:line="360" w:lineRule="auto"/>
        <w:rPr>
          <w:rFonts w:ascii="Arial" w:hAnsi="Arial" w:cs="Arial"/>
        </w:rPr>
      </w:pPr>
      <w:r>
        <w:rPr>
          <w:rFonts w:ascii="Arial" w:hAnsi="Arial" w:cs="Arial"/>
        </w:rPr>
        <w:t>“A</w:t>
      </w:r>
      <w:r w:rsidR="00F8401D" w:rsidRPr="00712E18">
        <w:rPr>
          <w:rFonts w:ascii="Arial" w:hAnsi="Arial" w:cs="Arial"/>
        </w:rPr>
        <w:t>nyone is able to submi</w:t>
      </w:r>
      <w:r w:rsidR="008843C9">
        <w:rPr>
          <w:rFonts w:ascii="Arial" w:hAnsi="Arial" w:cs="Arial"/>
        </w:rPr>
        <w:t>t names of businesses in the Lone Star College</w:t>
      </w:r>
      <w:r w:rsidR="00F8401D" w:rsidRPr="00712E18">
        <w:rPr>
          <w:rFonts w:ascii="Arial" w:hAnsi="Arial" w:cs="Arial"/>
        </w:rPr>
        <w:t xml:space="preserve"> service area they feel are</w:t>
      </w:r>
      <w:r>
        <w:rPr>
          <w:rFonts w:ascii="Arial" w:hAnsi="Arial" w:cs="Arial"/>
        </w:rPr>
        <w:t xml:space="preserve"> deserving of this recognition and</w:t>
      </w:r>
      <w:r w:rsidR="00F8401D" w:rsidRPr="00712E18">
        <w:rPr>
          <w:rFonts w:ascii="Arial" w:hAnsi="Arial" w:cs="Arial"/>
        </w:rPr>
        <w:t xml:space="preserve"> organizations such as</w:t>
      </w:r>
      <w:r w:rsidR="00BB0A19">
        <w:rPr>
          <w:rFonts w:ascii="Arial" w:hAnsi="Arial" w:cs="Arial"/>
        </w:rPr>
        <w:t xml:space="preserve"> banks, accounting firms and local area</w:t>
      </w:r>
      <w:r w:rsidR="00F8401D" w:rsidRPr="00712E18">
        <w:rPr>
          <w:rFonts w:ascii="Arial" w:hAnsi="Arial" w:cs="Arial"/>
        </w:rPr>
        <w:t xml:space="preserve"> chambers of commerce are en</w:t>
      </w:r>
      <w:r w:rsidR="00273242">
        <w:rPr>
          <w:rFonts w:ascii="Arial" w:hAnsi="Arial" w:cs="Arial"/>
        </w:rPr>
        <w:t>couraged to nominate businesses,” Ramey said.</w:t>
      </w:r>
    </w:p>
    <w:p w14:paraId="6A222EC8" w14:textId="77777777" w:rsidR="0009543B" w:rsidRDefault="0009543B" w:rsidP="00712E18">
      <w:pPr>
        <w:spacing w:line="360" w:lineRule="auto"/>
        <w:rPr>
          <w:rFonts w:ascii="Arial" w:hAnsi="Arial" w:cs="Arial"/>
        </w:rPr>
      </w:pPr>
    </w:p>
    <w:p w14:paraId="3C69A39F" w14:textId="77777777" w:rsidR="00F8401D" w:rsidRPr="00712E18" w:rsidRDefault="00F8401D" w:rsidP="00712E18">
      <w:pPr>
        <w:spacing w:line="360" w:lineRule="auto"/>
        <w:rPr>
          <w:rFonts w:ascii="Arial" w:hAnsi="Arial" w:cs="Arial"/>
        </w:rPr>
      </w:pPr>
      <w:r w:rsidRPr="00712E18">
        <w:rPr>
          <w:rFonts w:ascii="Arial" w:hAnsi="Arial" w:cs="Arial"/>
        </w:rPr>
        <w:t xml:space="preserve">The LSC-SBDC works with companies to help them </w:t>
      </w:r>
      <w:r w:rsidR="00886A35">
        <w:rPr>
          <w:rFonts w:ascii="Arial" w:hAnsi="Arial" w:cs="Arial"/>
        </w:rPr>
        <w:t>“evolve to the next level of business”</w:t>
      </w:r>
      <w:r w:rsidRPr="00712E18">
        <w:rPr>
          <w:rFonts w:ascii="Arial" w:hAnsi="Arial" w:cs="Arial"/>
        </w:rPr>
        <w:t xml:space="preserve"> and compete in today's global economy. SBDC services are available for companies in every phase of the business life cycle, helping entrepreneurs make sound decisions and succeed. For more information about the SBDC visit </w:t>
      </w:r>
      <w:hyperlink r:id="rId11" w:history="1">
        <w:r w:rsidRPr="00993C4F">
          <w:rPr>
            <w:rStyle w:val="Hyperlink"/>
            <w:rFonts w:ascii="Arial" w:hAnsi="Arial" w:cs="Arial"/>
          </w:rPr>
          <w:t>sbdc.LoneStar.edu/</w:t>
        </w:r>
        <w:r w:rsidR="00993C4F" w:rsidRPr="00993C4F">
          <w:rPr>
            <w:rStyle w:val="Hyperlink"/>
            <w:rFonts w:ascii="Arial" w:hAnsi="Arial" w:cs="Arial"/>
          </w:rPr>
          <w:t>.</w:t>
        </w:r>
      </w:hyperlink>
    </w:p>
    <w:p w14:paraId="3BB6D2FE" w14:textId="77777777" w:rsidR="001A5D46" w:rsidRDefault="001A5D46" w:rsidP="008E6529">
      <w:pPr>
        <w:spacing w:line="360" w:lineRule="auto"/>
        <w:rPr>
          <w:rFonts w:ascii="Arial" w:hAnsi="Arial" w:cs="Arial"/>
        </w:rPr>
      </w:pPr>
    </w:p>
    <w:p w14:paraId="6FC93802" w14:textId="77777777" w:rsidR="008843C9" w:rsidRPr="008843C9" w:rsidRDefault="008843C9" w:rsidP="008843C9">
      <w:pPr>
        <w:spacing w:line="360" w:lineRule="auto"/>
        <w:rPr>
          <w:rFonts w:ascii="Arial" w:hAnsi="Arial" w:cs="Arial"/>
        </w:rPr>
      </w:pPr>
      <w:r w:rsidRPr="008843C9">
        <w:rPr>
          <w:rFonts w:ascii="Arial" w:hAnsi="Arial" w:cs="Arial"/>
        </w:rPr>
        <w:t>Lone Star College has been opening doors to a better community for more than 40 years. Founded in 1973, LSC remains steadfast in its commitment to student success and credential completion. Today, with almost 83,000 students in credit classes, and a total enrollment of more than 95,000, Lone Star College is the largest institution of higher education in the Houston area and one of the fastest-growing community colleges in the nation. Stephen C. Head, Ph.D., is the chancellor of LSC, which consists of six colleges including LSC-CyFair, LSC-Kingwood, LSC-Montgomery, LSC-North Harris, LSC-Tomball and LSC-University Park, seven centers, LSC-University Center at Montgomery, LSC-University Center at University Park, Lone Star Corporate College, and LSC-Online. To learn more visit</w:t>
      </w:r>
      <w:hyperlink r:id="rId12" w:history="1">
        <w:r w:rsidRPr="008843C9">
          <w:rPr>
            <w:rStyle w:val="Hyperlink"/>
            <w:rFonts w:ascii="Arial" w:hAnsi="Arial" w:cs="Arial"/>
            <w:color w:val="000000"/>
          </w:rPr>
          <w:t xml:space="preserve"> </w:t>
        </w:r>
      </w:hyperlink>
      <w:hyperlink r:id="rId13" w:history="1">
        <w:r w:rsidRPr="008843C9">
          <w:rPr>
            <w:rStyle w:val="Hyperlink"/>
            <w:rFonts w:ascii="Arial" w:hAnsi="Arial" w:cs="Arial"/>
            <w:color w:val="1155CC"/>
          </w:rPr>
          <w:t>LoneStar.edu</w:t>
        </w:r>
      </w:hyperlink>
      <w:r w:rsidRPr="008843C9">
        <w:rPr>
          <w:rFonts w:ascii="Arial" w:hAnsi="Arial" w:cs="Arial"/>
        </w:rPr>
        <w:t>.</w:t>
      </w:r>
    </w:p>
    <w:p w14:paraId="1576877C" w14:textId="77777777" w:rsidR="00F219AD" w:rsidRPr="008843C9" w:rsidRDefault="008E6529" w:rsidP="008E6529">
      <w:pPr>
        <w:spacing w:line="360" w:lineRule="auto"/>
        <w:rPr>
          <w:rFonts w:ascii="Arial" w:hAnsi="Arial" w:cs="Arial"/>
        </w:rPr>
      </w:pPr>
      <w:r w:rsidRPr="008843C9">
        <w:rPr>
          <w:rFonts w:ascii="Arial" w:hAnsi="Arial" w:cs="Arial"/>
        </w:rPr>
        <w:t>                                                            ####</w:t>
      </w:r>
    </w:p>
    <w:sectPr w:rsidR="00F219AD" w:rsidRPr="008843C9" w:rsidSect="00406F3F">
      <w:headerReference w:type="defaul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8F592" w14:textId="77777777" w:rsidR="007A24D7" w:rsidRDefault="007A24D7" w:rsidP="00983A25">
      <w:r>
        <w:separator/>
      </w:r>
    </w:p>
  </w:endnote>
  <w:endnote w:type="continuationSeparator" w:id="0">
    <w:p w14:paraId="6B8AD076" w14:textId="77777777" w:rsidR="007A24D7" w:rsidRDefault="007A24D7" w:rsidP="0098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FE07" w14:textId="77777777" w:rsidR="007A24D7" w:rsidRDefault="007A24D7" w:rsidP="00983A25">
      <w:r>
        <w:separator/>
      </w:r>
    </w:p>
  </w:footnote>
  <w:footnote w:type="continuationSeparator" w:id="0">
    <w:p w14:paraId="0E9F72D1" w14:textId="77777777" w:rsidR="007A24D7" w:rsidRDefault="007A24D7" w:rsidP="0098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933847"/>
      <w:docPartObj>
        <w:docPartGallery w:val="Watermarks"/>
        <w:docPartUnique/>
      </w:docPartObj>
    </w:sdtPr>
    <w:sdtEndPr/>
    <w:sdtContent>
      <w:p w14:paraId="1CF986B0" w14:textId="77777777" w:rsidR="00BB777F" w:rsidRDefault="0013253A">
        <w:pPr>
          <w:pStyle w:val="Header"/>
        </w:pPr>
        <w:r>
          <w:rPr>
            <w:noProof/>
          </w:rPr>
          <w:pict w14:anchorId="0BC1E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4C"/>
    <w:rsid w:val="00022428"/>
    <w:rsid w:val="000332AC"/>
    <w:rsid w:val="0009543B"/>
    <w:rsid w:val="0013253A"/>
    <w:rsid w:val="00134B7A"/>
    <w:rsid w:val="00176942"/>
    <w:rsid w:val="001A5D46"/>
    <w:rsid w:val="001F32A2"/>
    <w:rsid w:val="001F49B6"/>
    <w:rsid w:val="0020064F"/>
    <w:rsid w:val="002200CD"/>
    <w:rsid w:val="00273242"/>
    <w:rsid w:val="002B4E92"/>
    <w:rsid w:val="002B5F36"/>
    <w:rsid w:val="002B6426"/>
    <w:rsid w:val="002B6CBD"/>
    <w:rsid w:val="002C755F"/>
    <w:rsid w:val="002F0C2C"/>
    <w:rsid w:val="00304333"/>
    <w:rsid w:val="00357B61"/>
    <w:rsid w:val="00396236"/>
    <w:rsid w:val="003B041E"/>
    <w:rsid w:val="003D3747"/>
    <w:rsid w:val="003D4F46"/>
    <w:rsid w:val="003E6557"/>
    <w:rsid w:val="003F235A"/>
    <w:rsid w:val="00406F3F"/>
    <w:rsid w:val="0045055E"/>
    <w:rsid w:val="00467F7D"/>
    <w:rsid w:val="004701FC"/>
    <w:rsid w:val="004C61EB"/>
    <w:rsid w:val="004F61C8"/>
    <w:rsid w:val="005251CC"/>
    <w:rsid w:val="00530B11"/>
    <w:rsid w:val="00546597"/>
    <w:rsid w:val="005E0B77"/>
    <w:rsid w:val="005F61FD"/>
    <w:rsid w:val="00616A06"/>
    <w:rsid w:val="00682B9A"/>
    <w:rsid w:val="006A66CB"/>
    <w:rsid w:val="006C1DD4"/>
    <w:rsid w:val="006D3517"/>
    <w:rsid w:val="006F39C4"/>
    <w:rsid w:val="00712E18"/>
    <w:rsid w:val="00791C13"/>
    <w:rsid w:val="007A135F"/>
    <w:rsid w:val="007A229E"/>
    <w:rsid w:val="007A24D7"/>
    <w:rsid w:val="007B0C4C"/>
    <w:rsid w:val="007B66D8"/>
    <w:rsid w:val="007F770B"/>
    <w:rsid w:val="00826DEA"/>
    <w:rsid w:val="0083249A"/>
    <w:rsid w:val="00843731"/>
    <w:rsid w:val="00854587"/>
    <w:rsid w:val="008843C9"/>
    <w:rsid w:val="00886A35"/>
    <w:rsid w:val="00892946"/>
    <w:rsid w:val="0089624A"/>
    <w:rsid w:val="008E6529"/>
    <w:rsid w:val="009477B9"/>
    <w:rsid w:val="009477FB"/>
    <w:rsid w:val="00960E98"/>
    <w:rsid w:val="00983A25"/>
    <w:rsid w:val="00993C4F"/>
    <w:rsid w:val="009976DB"/>
    <w:rsid w:val="009D3F76"/>
    <w:rsid w:val="00A62BB4"/>
    <w:rsid w:val="00A81961"/>
    <w:rsid w:val="00AB0BD5"/>
    <w:rsid w:val="00AC37C7"/>
    <w:rsid w:val="00B12FA8"/>
    <w:rsid w:val="00B2069F"/>
    <w:rsid w:val="00BA2FBD"/>
    <w:rsid w:val="00BB0A19"/>
    <w:rsid w:val="00BB777F"/>
    <w:rsid w:val="00BE2BA0"/>
    <w:rsid w:val="00BF27D5"/>
    <w:rsid w:val="00C0310F"/>
    <w:rsid w:val="00C36489"/>
    <w:rsid w:val="00C37CB8"/>
    <w:rsid w:val="00C41344"/>
    <w:rsid w:val="00C45C8C"/>
    <w:rsid w:val="00C701CC"/>
    <w:rsid w:val="00CB709F"/>
    <w:rsid w:val="00CE7AA5"/>
    <w:rsid w:val="00D01744"/>
    <w:rsid w:val="00D04798"/>
    <w:rsid w:val="00DC1D44"/>
    <w:rsid w:val="00E04A81"/>
    <w:rsid w:val="00E2250B"/>
    <w:rsid w:val="00E26876"/>
    <w:rsid w:val="00E418FD"/>
    <w:rsid w:val="00E553D7"/>
    <w:rsid w:val="00EA7E93"/>
    <w:rsid w:val="00ED3E62"/>
    <w:rsid w:val="00F219AD"/>
    <w:rsid w:val="00F56370"/>
    <w:rsid w:val="00F7431B"/>
    <w:rsid w:val="00F8401D"/>
    <w:rsid w:val="00F876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78A8A0"/>
  <w15:docId w15:val="{92806CA8-07A3-4D49-B2D6-C2E6F233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C4C"/>
    <w:pPr>
      <w:spacing w:after="0" w:line="240" w:lineRule="auto"/>
    </w:pPr>
    <w:rPr>
      <w:rFonts w:ascii="Calibri" w:hAnsi="Calibri" w:cs="Times New Roman"/>
    </w:rPr>
  </w:style>
  <w:style w:type="paragraph" w:styleId="Heading1">
    <w:name w:val="heading 1"/>
    <w:basedOn w:val="Normal"/>
    <w:link w:val="Heading1Char"/>
    <w:uiPriority w:val="9"/>
    <w:qFormat/>
    <w:rsid w:val="00CB709F"/>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4C"/>
    <w:rPr>
      <w:rFonts w:ascii="Tahoma" w:hAnsi="Tahoma" w:cs="Tahoma"/>
      <w:sz w:val="16"/>
      <w:szCs w:val="16"/>
    </w:rPr>
  </w:style>
  <w:style w:type="character" w:customStyle="1" w:styleId="BalloonTextChar">
    <w:name w:val="Balloon Text Char"/>
    <w:basedOn w:val="DefaultParagraphFont"/>
    <w:link w:val="BalloonText"/>
    <w:uiPriority w:val="99"/>
    <w:semiHidden/>
    <w:rsid w:val="007B0C4C"/>
    <w:rPr>
      <w:rFonts w:ascii="Tahoma" w:hAnsi="Tahoma" w:cs="Tahoma"/>
      <w:sz w:val="16"/>
      <w:szCs w:val="16"/>
    </w:rPr>
  </w:style>
  <w:style w:type="paragraph" w:styleId="Header">
    <w:name w:val="header"/>
    <w:basedOn w:val="Normal"/>
    <w:link w:val="HeaderChar"/>
    <w:uiPriority w:val="99"/>
    <w:unhideWhenUsed/>
    <w:rsid w:val="00983A25"/>
    <w:pPr>
      <w:tabs>
        <w:tab w:val="center" w:pos="4680"/>
        <w:tab w:val="right" w:pos="9360"/>
      </w:tabs>
    </w:pPr>
  </w:style>
  <w:style w:type="character" w:customStyle="1" w:styleId="HeaderChar">
    <w:name w:val="Header Char"/>
    <w:basedOn w:val="DefaultParagraphFont"/>
    <w:link w:val="Header"/>
    <w:uiPriority w:val="99"/>
    <w:rsid w:val="00983A25"/>
    <w:rPr>
      <w:rFonts w:ascii="Calibri" w:hAnsi="Calibri" w:cs="Times New Roman"/>
    </w:rPr>
  </w:style>
  <w:style w:type="paragraph" w:styleId="Footer">
    <w:name w:val="footer"/>
    <w:basedOn w:val="Normal"/>
    <w:link w:val="FooterChar"/>
    <w:uiPriority w:val="99"/>
    <w:unhideWhenUsed/>
    <w:rsid w:val="00983A25"/>
    <w:pPr>
      <w:tabs>
        <w:tab w:val="center" w:pos="4680"/>
        <w:tab w:val="right" w:pos="9360"/>
      </w:tabs>
    </w:pPr>
  </w:style>
  <w:style w:type="character" w:customStyle="1" w:styleId="FooterChar">
    <w:name w:val="Footer Char"/>
    <w:basedOn w:val="DefaultParagraphFont"/>
    <w:link w:val="Footer"/>
    <w:uiPriority w:val="99"/>
    <w:rsid w:val="00983A25"/>
    <w:rPr>
      <w:rFonts w:ascii="Calibri" w:hAnsi="Calibri" w:cs="Times New Roman"/>
    </w:rPr>
  </w:style>
  <w:style w:type="character" w:customStyle="1" w:styleId="Heading1Char">
    <w:name w:val="Heading 1 Char"/>
    <w:basedOn w:val="DefaultParagraphFont"/>
    <w:link w:val="Heading1"/>
    <w:uiPriority w:val="9"/>
    <w:rsid w:val="00CB70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709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CB709F"/>
    <w:rPr>
      <w:color w:val="0000FF" w:themeColor="hyperlink"/>
      <w:u w:val="single"/>
    </w:rPr>
  </w:style>
  <w:style w:type="character" w:customStyle="1" w:styleId="bqquotelink">
    <w:name w:val="bqquotelink"/>
    <w:basedOn w:val="DefaultParagraphFont"/>
    <w:rsid w:val="007F770B"/>
  </w:style>
  <w:style w:type="character" w:customStyle="1" w:styleId="bodybold">
    <w:name w:val="bodybold"/>
    <w:basedOn w:val="DefaultParagraphFont"/>
    <w:rsid w:val="007F770B"/>
  </w:style>
  <w:style w:type="character" w:customStyle="1" w:styleId="apple-converted-space">
    <w:name w:val="apple-converted-space"/>
    <w:basedOn w:val="DefaultParagraphFont"/>
    <w:rsid w:val="007F770B"/>
  </w:style>
  <w:style w:type="character" w:styleId="FollowedHyperlink">
    <w:name w:val="FollowedHyperlink"/>
    <w:basedOn w:val="DefaultParagraphFont"/>
    <w:uiPriority w:val="99"/>
    <w:semiHidden/>
    <w:unhideWhenUsed/>
    <w:rsid w:val="00F219AD"/>
    <w:rPr>
      <w:color w:val="800080" w:themeColor="followedHyperlink"/>
      <w:u w:val="single"/>
    </w:rPr>
  </w:style>
  <w:style w:type="paragraph" w:styleId="ListParagraph">
    <w:name w:val="List Paragraph"/>
    <w:basedOn w:val="Normal"/>
    <w:uiPriority w:val="34"/>
    <w:qFormat/>
    <w:rsid w:val="00F8401D"/>
    <w:pPr>
      <w:spacing w:after="200" w:line="276" w:lineRule="auto"/>
      <w:ind w:left="720"/>
      <w:contextualSpacing/>
    </w:pPr>
    <w:rPr>
      <w:rFonts w:eastAsia="Calibri"/>
    </w:rPr>
  </w:style>
  <w:style w:type="character" w:styleId="CommentReference">
    <w:name w:val="annotation reference"/>
    <w:basedOn w:val="DefaultParagraphFont"/>
    <w:uiPriority w:val="99"/>
    <w:semiHidden/>
    <w:unhideWhenUsed/>
    <w:rsid w:val="00682B9A"/>
    <w:rPr>
      <w:sz w:val="16"/>
      <w:szCs w:val="16"/>
    </w:rPr>
  </w:style>
  <w:style w:type="paragraph" w:styleId="CommentText">
    <w:name w:val="annotation text"/>
    <w:basedOn w:val="Normal"/>
    <w:link w:val="CommentTextChar"/>
    <w:uiPriority w:val="99"/>
    <w:semiHidden/>
    <w:unhideWhenUsed/>
    <w:rsid w:val="00682B9A"/>
    <w:rPr>
      <w:sz w:val="20"/>
      <w:szCs w:val="20"/>
    </w:rPr>
  </w:style>
  <w:style w:type="character" w:customStyle="1" w:styleId="CommentTextChar">
    <w:name w:val="Comment Text Char"/>
    <w:basedOn w:val="DefaultParagraphFont"/>
    <w:link w:val="CommentText"/>
    <w:uiPriority w:val="99"/>
    <w:semiHidden/>
    <w:rsid w:val="00682B9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2B9A"/>
    <w:rPr>
      <w:b/>
      <w:bCs/>
    </w:rPr>
  </w:style>
  <w:style w:type="character" w:customStyle="1" w:styleId="CommentSubjectChar">
    <w:name w:val="Comment Subject Char"/>
    <w:basedOn w:val="CommentTextChar"/>
    <w:link w:val="CommentSubject"/>
    <w:uiPriority w:val="99"/>
    <w:semiHidden/>
    <w:rsid w:val="00682B9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2746">
      <w:bodyDiv w:val="1"/>
      <w:marLeft w:val="0"/>
      <w:marRight w:val="0"/>
      <w:marTop w:val="0"/>
      <w:marBottom w:val="0"/>
      <w:divBdr>
        <w:top w:val="none" w:sz="0" w:space="0" w:color="auto"/>
        <w:left w:val="none" w:sz="0" w:space="0" w:color="auto"/>
        <w:bottom w:val="none" w:sz="0" w:space="0" w:color="auto"/>
        <w:right w:val="none" w:sz="0" w:space="0" w:color="auto"/>
      </w:divBdr>
    </w:div>
    <w:div w:id="146164820">
      <w:bodyDiv w:val="1"/>
      <w:marLeft w:val="0"/>
      <w:marRight w:val="0"/>
      <w:marTop w:val="0"/>
      <w:marBottom w:val="0"/>
      <w:divBdr>
        <w:top w:val="none" w:sz="0" w:space="0" w:color="auto"/>
        <w:left w:val="none" w:sz="0" w:space="0" w:color="auto"/>
        <w:bottom w:val="none" w:sz="0" w:space="0" w:color="auto"/>
        <w:right w:val="none" w:sz="0" w:space="0" w:color="auto"/>
      </w:divBdr>
    </w:div>
    <w:div w:id="158009211">
      <w:bodyDiv w:val="1"/>
      <w:marLeft w:val="0"/>
      <w:marRight w:val="0"/>
      <w:marTop w:val="0"/>
      <w:marBottom w:val="0"/>
      <w:divBdr>
        <w:top w:val="none" w:sz="0" w:space="0" w:color="auto"/>
        <w:left w:val="none" w:sz="0" w:space="0" w:color="auto"/>
        <w:bottom w:val="none" w:sz="0" w:space="0" w:color="auto"/>
        <w:right w:val="none" w:sz="0" w:space="0" w:color="auto"/>
      </w:divBdr>
    </w:div>
    <w:div w:id="272247973">
      <w:bodyDiv w:val="1"/>
      <w:marLeft w:val="0"/>
      <w:marRight w:val="0"/>
      <w:marTop w:val="0"/>
      <w:marBottom w:val="0"/>
      <w:divBdr>
        <w:top w:val="none" w:sz="0" w:space="0" w:color="auto"/>
        <w:left w:val="none" w:sz="0" w:space="0" w:color="auto"/>
        <w:bottom w:val="none" w:sz="0" w:space="0" w:color="auto"/>
        <w:right w:val="none" w:sz="0" w:space="0" w:color="auto"/>
      </w:divBdr>
    </w:div>
    <w:div w:id="917592480">
      <w:bodyDiv w:val="1"/>
      <w:marLeft w:val="0"/>
      <w:marRight w:val="0"/>
      <w:marTop w:val="0"/>
      <w:marBottom w:val="0"/>
      <w:divBdr>
        <w:top w:val="none" w:sz="0" w:space="0" w:color="auto"/>
        <w:left w:val="none" w:sz="0" w:space="0" w:color="auto"/>
        <w:bottom w:val="none" w:sz="0" w:space="0" w:color="auto"/>
        <w:right w:val="none" w:sz="0" w:space="0" w:color="auto"/>
      </w:divBdr>
    </w:div>
    <w:div w:id="1714649146">
      <w:bodyDiv w:val="1"/>
      <w:marLeft w:val="0"/>
      <w:marRight w:val="0"/>
      <w:marTop w:val="0"/>
      <w:marBottom w:val="0"/>
      <w:divBdr>
        <w:top w:val="none" w:sz="0" w:space="0" w:color="auto"/>
        <w:left w:val="none" w:sz="0" w:space="0" w:color="auto"/>
        <w:bottom w:val="none" w:sz="0" w:space="0" w:color="auto"/>
        <w:right w:val="none" w:sz="0" w:space="0" w:color="auto"/>
      </w:divBdr>
    </w:div>
    <w:div w:id="2000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T.Young@LoneStar.edu" TargetMode="External"/><Relationship Id="rId13" Type="http://schemas.openxmlformats.org/officeDocument/2006/relationships/hyperlink" Target="http://lonestar.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nesta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nestar.sbdcnetwork.net/lonestar/default.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nestar.sbdcnetwork.net/lonestar/Small_Business_of_the_Year.asp" TargetMode="External"/><Relationship Id="rId4" Type="http://schemas.openxmlformats.org/officeDocument/2006/relationships/webSettings" Target="webSettings.xml"/><Relationship Id="rId9" Type="http://schemas.openxmlformats.org/officeDocument/2006/relationships/hyperlink" Target="mailto:Bill.VanRysdam@LoneStar.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F429-DC48-4102-8A9F-D0DEBB37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3351</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Lone Star College System</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Jed T</dc:creator>
  <cp:lastModifiedBy>Van Rysdam, Bill</cp:lastModifiedBy>
  <cp:revision>2</cp:revision>
  <cp:lastPrinted>2014-06-11T19:22:00Z</cp:lastPrinted>
  <dcterms:created xsi:type="dcterms:W3CDTF">2015-05-19T19:28:00Z</dcterms:created>
  <dcterms:modified xsi:type="dcterms:W3CDTF">2015-05-19T19:28:00Z</dcterms:modified>
</cp:coreProperties>
</file>